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C2F1EE" w14:textId="77777777" w:rsidR="005C18B1" w:rsidRPr="00654FC0" w:rsidRDefault="00654FC0" w:rsidP="00654FC0">
      <w:pPr>
        <w:jc w:val="center"/>
      </w:pPr>
      <w:r w:rsidRPr="00654FC0">
        <w:t>Physical Education</w:t>
      </w:r>
    </w:p>
    <w:p w14:paraId="47C2F1EF" w14:textId="77777777" w:rsidR="00654FC0" w:rsidRDefault="00654FC0" w:rsidP="00654FC0">
      <w:pPr>
        <w:jc w:val="center"/>
      </w:pPr>
      <w:r w:rsidRPr="00654FC0">
        <w:t>Rubric</w:t>
      </w:r>
      <w:r w:rsidR="006A0545">
        <w:t>s</w:t>
      </w:r>
      <w:r w:rsidRPr="00654FC0">
        <w:t xml:space="preserve"> – Grade </w:t>
      </w:r>
      <w:r w:rsidR="00D2510E">
        <w:t>7</w:t>
      </w:r>
    </w:p>
    <w:p w14:paraId="47C2F1F0" w14:textId="77777777" w:rsidR="00792B79" w:rsidRPr="00654FC0" w:rsidRDefault="00792B79" w:rsidP="00792B79">
      <w:pPr>
        <w:jc w:val="center"/>
      </w:pPr>
    </w:p>
    <w:p w14:paraId="47C2F1F1" w14:textId="77777777" w:rsidR="00792B79" w:rsidRPr="00BE70AF" w:rsidRDefault="00792B79" w:rsidP="00BE70AF">
      <w:pPr>
        <w:ind w:hanging="284"/>
        <w:rPr>
          <w:b/>
          <w:sz w:val="28"/>
          <w:szCs w:val="28"/>
        </w:rPr>
      </w:pPr>
      <w:r w:rsidRPr="00BE70AF">
        <w:rPr>
          <w:b/>
          <w:sz w:val="28"/>
          <w:szCs w:val="28"/>
        </w:rPr>
        <w:t>Doing</w:t>
      </w:r>
    </w:p>
    <w:tbl>
      <w:tblPr>
        <w:tblStyle w:val="TableGrid"/>
        <w:tblW w:w="9215" w:type="dxa"/>
        <w:tblInd w:w="-176" w:type="dxa"/>
        <w:tblLook w:val="04A0" w:firstRow="1" w:lastRow="0" w:firstColumn="1" w:lastColumn="0" w:noHBand="0" w:noVBand="1"/>
      </w:tblPr>
      <w:tblGrid>
        <w:gridCol w:w="2390"/>
        <w:gridCol w:w="2289"/>
        <w:gridCol w:w="2268"/>
        <w:gridCol w:w="2268"/>
      </w:tblGrid>
      <w:tr w:rsidR="00792B79" w:rsidRPr="00654FC0" w14:paraId="47C2F1F6" w14:textId="77777777" w:rsidTr="009A6E5D">
        <w:tc>
          <w:tcPr>
            <w:tcW w:w="2390" w:type="dxa"/>
            <w:shd w:val="clear" w:color="auto" w:fill="C6D9F1" w:themeFill="text2" w:themeFillTint="33"/>
          </w:tcPr>
          <w:p w14:paraId="47C2F1F2" w14:textId="77777777" w:rsidR="00792B79" w:rsidRPr="00654FC0" w:rsidRDefault="00792B79" w:rsidP="009A6E5D">
            <w:pPr>
              <w:jc w:val="center"/>
            </w:pPr>
            <w:r w:rsidRPr="00654FC0">
              <w:t>Exceeds</w:t>
            </w:r>
          </w:p>
        </w:tc>
        <w:tc>
          <w:tcPr>
            <w:tcW w:w="2289" w:type="dxa"/>
            <w:shd w:val="clear" w:color="auto" w:fill="C6D9F1" w:themeFill="text2" w:themeFillTint="33"/>
          </w:tcPr>
          <w:p w14:paraId="47C2F1F3" w14:textId="77777777" w:rsidR="00792B79" w:rsidRPr="00654FC0" w:rsidRDefault="00792B79" w:rsidP="009A6E5D">
            <w:pPr>
              <w:jc w:val="center"/>
            </w:pPr>
            <w:r w:rsidRPr="00654FC0">
              <w:t>Meets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14:paraId="47C2F1F4" w14:textId="77777777" w:rsidR="00792B79" w:rsidRPr="00654FC0" w:rsidRDefault="00792B79" w:rsidP="009A6E5D">
            <w:pPr>
              <w:jc w:val="center"/>
            </w:pPr>
            <w:r w:rsidRPr="00654FC0">
              <w:t>Approaching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14:paraId="47C2F1F5" w14:textId="77777777" w:rsidR="00792B79" w:rsidRPr="00654FC0" w:rsidRDefault="002A710F" w:rsidP="009A6E5D">
            <w:pPr>
              <w:jc w:val="center"/>
            </w:pPr>
            <w:r>
              <w:t xml:space="preserve">Working </w:t>
            </w:r>
            <w:r w:rsidR="00792B79" w:rsidRPr="00654FC0">
              <w:t>Below</w:t>
            </w:r>
          </w:p>
        </w:tc>
      </w:tr>
      <w:tr w:rsidR="00792B79" w:rsidRPr="00654FC0" w14:paraId="47C2F1FB" w14:textId="77777777" w:rsidTr="009A6E5D">
        <w:tc>
          <w:tcPr>
            <w:tcW w:w="2390" w:type="dxa"/>
          </w:tcPr>
          <w:p w14:paraId="47C2F1F7" w14:textId="77777777" w:rsidR="00792B79" w:rsidRPr="00654FC0" w:rsidRDefault="00F73600" w:rsidP="0072281A">
            <w:r>
              <w:t xml:space="preserve">Frequently </w:t>
            </w:r>
            <w:r w:rsidR="0036464D">
              <w:t>carrie</w:t>
            </w:r>
            <w:r w:rsidR="0072281A">
              <w:t xml:space="preserve">s out ways to improve and adjusts </w:t>
            </w:r>
            <w:r w:rsidR="0036464D">
              <w:t>fundamental movement skills into complex movement skills.</w:t>
            </w:r>
          </w:p>
        </w:tc>
        <w:tc>
          <w:tcPr>
            <w:tcW w:w="2289" w:type="dxa"/>
          </w:tcPr>
          <w:p w14:paraId="47C2F1F8" w14:textId="77777777" w:rsidR="00792B79" w:rsidRPr="00C14C60" w:rsidRDefault="00F73600" w:rsidP="004A1267">
            <w:r>
              <w:t xml:space="preserve">Generally </w:t>
            </w:r>
            <w:r w:rsidR="004A1267">
              <w:t>carrie</w:t>
            </w:r>
            <w:r w:rsidR="0072281A">
              <w:t>s out ways to improve and adjusts</w:t>
            </w:r>
            <w:r w:rsidR="004A1267">
              <w:t xml:space="preserve"> fundamental movement skills into complex movement skills.</w:t>
            </w:r>
          </w:p>
        </w:tc>
        <w:tc>
          <w:tcPr>
            <w:tcW w:w="2268" w:type="dxa"/>
          </w:tcPr>
          <w:p w14:paraId="47C2F1F9" w14:textId="77777777" w:rsidR="00792B79" w:rsidRPr="00C14C60" w:rsidRDefault="00F73600" w:rsidP="00D32AD1">
            <w:r>
              <w:t>Some</w:t>
            </w:r>
            <w:r w:rsidR="0036464D">
              <w:t>times carrie</w:t>
            </w:r>
            <w:r w:rsidR="0072281A">
              <w:t>s out ways to improve and adjusts</w:t>
            </w:r>
            <w:r w:rsidR="0036464D">
              <w:t xml:space="preserve"> fundamental movement skills into complex movement skills.</w:t>
            </w:r>
          </w:p>
        </w:tc>
        <w:tc>
          <w:tcPr>
            <w:tcW w:w="2268" w:type="dxa"/>
          </w:tcPr>
          <w:p w14:paraId="47C2F1FA" w14:textId="77777777" w:rsidR="00792B79" w:rsidRPr="00C14C60" w:rsidRDefault="00F73600" w:rsidP="00D32AD1">
            <w:r>
              <w:t xml:space="preserve">Rarely </w:t>
            </w:r>
            <w:r w:rsidR="0036464D">
              <w:t>carrie</w:t>
            </w:r>
            <w:r w:rsidR="0072281A">
              <w:t>s out ways to improve and adjusts</w:t>
            </w:r>
            <w:r w:rsidR="0036464D">
              <w:t xml:space="preserve"> fundamental movement skills into complex movement skills.</w:t>
            </w:r>
          </w:p>
        </w:tc>
      </w:tr>
      <w:tr w:rsidR="004A1267" w:rsidRPr="00654FC0" w14:paraId="47C2F200" w14:textId="77777777" w:rsidTr="009A6E5D">
        <w:tc>
          <w:tcPr>
            <w:tcW w:w="2390" w:type="dxa"/>
          </w:tcPr>
          <w:p w14:paraId="47C2F1FC" w14:textId="77777777" w:rsidR="004A1267" w:rsidRPr="00654FC0" w:rsidRDefault="004737CD" w:rsidP="00F73600">
            <w:r>
              <w:t xml:space="preserve">Frequently </w:t>
            </w:r>
            <w:r w:rsidR="004A1267">
              <w:t>adjusts and shows dance patterns from a variety of dance forms.</w:t>
            </w:r>
          </w:p>
        </w:tc>
        <w:tc>
          <w:tcPr>
            <w:tcW w:w="2289" w:type="dxa"/>
          </w:tcPr>
          <w:p w14:paraId="47C2F1FD" w14:textId="77777777" w:rsidR="004A1267" w:rsidRPr="00654FC0" w:rsidRDefault="004737CD" w:rsidP="00F73600">
            <w:r>
              <w:t xml:space="preserve">Generally </w:t>
            </w:r>
            <w:r w:rsidR="004A1267">
              <w:t>adjusts and shows dance patterns from a variety of dance forms.</w:t>
            </w:r>
          </w:p>
        </w:tc>
        <w:tc>
          <w:tcPr>
            <w:tcW w:w="2268" w:type="dxa"/>
          </w:tcPr>
          <w:p w14:paraId="47C2F1FE" w14:textId="77777777" w:rsidR="004A1267" w:rsidRPr="00654FC0" w:rsidRDefault="004737CD" w:rsidP="00F73600">
            <w:r>
              <w:t xml:space="preserve">Sometimes </w:t>
            </w:r>
            <w:r w:rsidR="004A1267">
              <w:t>adjusts and shows dance patterns from a variety of dance forms.</w:t>
            </w:r>
          </w:p>
        </w:tc>
        <w:tc>
          <w:tcPr>
            <w:tcW w:w="2268" w:type="dxa"/>
          </w:tcPr>
          <w:p w14:paraId="47C2F1FF" w14:textId="77777777" w:rsidR="004A1267" w:rsidRPr="00654FC0" w:rsidRDefault="004A1267" w:rsidP="004A1267">
            <w:r>
              <w:t>Rarely adjusts and shows dance patterns from a variety of dance forms.</w:t>
            </w:r>
          </w:p>
        </w:tc>
        <w:bookmarkStart w:id="0" w:name="_GoBack"/>
        <w:bookmarkEnd w:id="0"/>
      </w:tr>
      <w:tr w:rsidR="004A1267" w:rsidRPr="00654FC0" w14:paraId="47C2F205" w14:textId="77777777" w:rsidTr="009A6E5D">
        <w:tc>
          <w:tcPr>
            <w:tcW w:w="2390" w:type="dxa"/>
          </w:tcPr>
          <w:p w14:paraId="47C2F201" w14:textId="77777777" w:rsidR="004A1267" w:rsidRPr="00654FC0" w:rsidRDefault="00F73600" w:rsidP="004A1267">
            <w:r>
              <w:t xml:space="preserve">Frequently </w:t>
            </w:r>
            <w:r w:rsidR="004A1267">
              <w:t>sequences rhythmic/creative movements in a fluid manner using body, space, time, energy and relationship effectively.</w:t>
            </w:r>
          </w:p>
        </w:tc>
        <w:tc>
          <w:tcPr>
            <w:tcW w:w="2289" w:type="dxa"/>
          </w:tcPr>
          <w:p w14:paraId="47C2F202" w14:textId="77777777" w:rsidR="004A1267" w:rsidRPr="00654FC0" w:rsidRDefault="00F73600" w:rsidP="00F96AC9">
            <w:r>
              <w:t xml:space="preserve">Generally </w:t>
            </w:r>
            <w:r w:rsidR="004A1267">
              <w:t xml:space="preserve">sequences rhythmic/creative movements </w:t>
            </w:r>
            <w:r w:rsidR="004737CD">
              <w:t xml:space="preserve">in a fluid manner </w:t>
            </w:r>
            <w:r w:rsidR="004A1267">
              <w:t>using body, space, time, energy and relationship effectively.</w:t>
            </w:r>
          </w:p>
        </w:tc>
        <w:tc>
          <w:tcPr>
            <w:tcW w:w="2268" w:type="dxa"/>
          </w:tcPr>
          <w:p w14:paraId="47C2F203" w14:textId="77777777" w:rsidR="004A1267" w:rsidRPr="00654FC0" w:rsidRDefault="00F73600" w:rsidP="004A1267">
            <w:r>
              <w:t xml:space="preserve">Sometimes </w:t>
            </w:r>
            <w:r w:rsidR="004A1267">
              <w:t xml:space="preserve">sequences rhythmic/creative movements </w:t>
            </w:r>
            <w:r w:rsidR="004737CD">
              <w:t xml:space="preserve">in a fluid manner </w:t>
            </w:r>
            <w:r w:rsidR="004A1267">
              <w:t>using body, space, time, energy and relationship effectively.</w:t>
            </w:r>
          </w:p>
        </w:tc>
        <w:tc>
          <w:tcPr>
            <w:tcW w:w="2268" w:type="dxa"/>
          </w:tcPr>
          <w:p w14:paraId="47C2F204" w14:textId="77777777" w:rsidR="004A1267" w:rsidRPr="00654FC0" w:rsidRDefault="00F73600" w:rsidP="004A1267">
            <w:r>
              <w:t xml:space="preserve">Rarely </w:t>
            </w:r>
            <w:r w:rsidR="004A1267">
              <w:t>sequences rhythmic/creative movements</w:t>
            </w:r>
            <w:r w:rsidR="004737CD">
              <w:t xml:space="preserve"> in a fluid manner</w:t>
            </w:r>
            <w:r w:rsidR="004A1267">
              <w:t xml:space="preserve"> using body, space, time, energy and relationship effectively.</w:t>
            </w:r>
          </w:p>
        </w:tc>
      </w:tr>
      <w:tr w:rsidR="004737CD" w:rsidRPr="00654FC0" w14:paraId="47C2F20A" w14:textId="77777777" w:rsidTr="009A6E5D">
        <w:tc>
          <w:tcPr>
            <w:tcW w:w="2390" w:type="dxa"/>
          </w:tcPr>
          <w:p w14:paraId="47C2F206" w14:textId="77777777" w:rsidR="004737CD" w:rsidRPr="00654FC0" w:rsidRDefault="00914735" w:rsidP="00F96AC9">
            <w:r>
              <w:t xml:space="preserve">Frequently </w:t>
            </w:r>
            <w:r w:rsidR="004737CD">
              <w:t>receive</w:t>
            </w:r>
            <w:r>
              <w:t>s</w:t>
            </w:r>
            <w:r w:rsidR="004737CD">
              <w:t>, retain</w:t>
            </w:r>
            <w:r>
              <w:t>s</w:t>
            </w:r>
            <w:r w:rsidR="004737CD">
              <w:t xml:space="preserve"> and send</w:t>
            </w:r>
            <w:r>
              <w:t>s</w:t>
            </w:r>
            <w:r w:rsidR="004737CD">
              <w:t xml:space="preserve"> various objects with varying speeds and accuracy.</w:t>
            </w:r>
          </w:p>
        </w:tc>
        <w:tc>
          <w:tcPr>
            <w:tcW w:w="2289" w:type="dxa"/>
          </w:tcPr>
          <w:p w14:paraId="47C2F207" w14:textId="77777777" w:rsidR="004737CD" w:rsidRPr="00654FC0" w:rsidRDefault="004737CD" w:rsidP="00914735">
            <w:r>
              <w:t>Genera</w:t>
            </w:r>
            <w:r w:rsidR="00914735">
              <w:t xml:space="preserve">lly </w:t>
            </w:r>
            <w:r>
              <w:t>receive</w:t>
            </w:r>
            <w:r w:rsidR="00914735">
              <w:t>s</w:t>
            </w:r>
            <w:r>
              <w:t>, retain</w:t>
            </w:r>
            <w:r w:rsidR="00914735">
              <w:t>s</w:t>
            </w:r>
            <w:r>
              <w:t xml:space="preserve"> and send</w:t>
            </w:r>
            <w:r w:rsidR="00914735">
              <w:t>s</w:t>
            </w:r>
            <w:r>
              <w:t xml:space="preserve"> various objects with varying speeds and accuracy.</w:t>
            </w:r>
          </w:p>
        </w:tc>
        <w:tc>
          <w:tcPr>
            <w:tcW w:w="2268" w:type="dxa"/>
          </w:tcPr>
          <w:p w14:paraId="47C2F208" w14:textId="77777777" w:rsidR="004737CD" w:rsidRPr="00654FC0" w:rsidRDefault="00914735" w:rsidP="00F96AC9">
            <w:r>
              <w:t>Sometimes</w:t>
            </w:r>
            <w:r w:rsidR="004737CD">
              <w:t xml:space="preserve"> receive</w:t>
            </w:r>
            <w:r>
              <w:t>s</w:t>
            </w:r>
            <w:r w:rsidR="004737CD">
              <w:t>, retain</w:t>
            </w:r>
            <w:r>
              <w:t>s</w:t>
            </w:r>
            <w:r w:rsidR="004737CD">
              <w:t xml:space="preserve"> and send</w:t>
            </w:r>
            <w:r>
              <w:t>s</w:t>
            </w:r>
            <w:r w:rsidR="004737CD">
              <w:t xml:space="preserve"> various objects with varying speeds and accuracy.</w:t>
            </w:r>
          </w:p>
        </w:tc>
        <w:tc>
          <w:tcPr>
            <w:tcW w:w="2268" w:type="dxa"/>
          </w:tcPr>
          <w:p w14:paraId="47C2F209" w14:textId="77777777" w:rsidR="004737CD" w:rsidRPr="00654FC0" w:rsidRDefault="00914735" w:rsidP="00F96AC9">
            <w:r>
              <w:t xml:space="preserve">Rarely </w:t>
            </w:r>
            <w:r w:rsidR="004737CD">
              <w:t>receive</w:t>
            </w:r>
            <w:r>
              <w:t>s</w:t>
            </w:r>
            <w:r w:rsidR="004737CD">
              <w:t>, retain</w:t>
            </w:r>
            <w:r>
              <w:t>s</w:t>
            </w:r>
            <w:r w:rsidR="004737CD">
              <w:t xml:space="preserve"> and send</w:t>
            </w:r>
            <w:r>
              <w:t>s</w:t>
            </w:r>
            <w:r w:rsidR="004737CD">
              <w:t xml:space="preserve"> various objects with varying speeds and accuracy.</w:t>
            </w:r>
          </w:p>
        </w:tc>
      </w:tr>
      <w:tr w:rsidR="004737CD" w:rsidRPr="00654FC0" w14:paraId="47C2F20F" w14:textId="77777777" w:rsidTr="009A6E5D">
        <w:tc>
          <w:tcPr>
            <w:tcW w:w="2390" w:type="dxa"/>
          </w:tcPr>
          <w:p w14:paraId="47C2F20B" w14:textId="77777777" w:rsidR="004737CD" w:rsidRPr="00654FC0" w:rsidRDefault="00914735" w:rsidP="00D32AD1">
            <w:pPr>
              <w:autoSpaceDE w:val="0"/>
              <w:autoSpaceDN w:val="0"/>
              <w:adjustRightInd w:val="0"/>
            </w:pPr>
            <w:r>
              <w:t>Frequently</w:t>
            </w:r>
            <w:r w:rsidR="0036464D">
              <w:t xml:space="preserve"> receive</w:t>
            </w:r>
            <w:r>
              <w:t>s</w:t>
            </w:r>
            <w:r w:rsidR="0036464D">
              <w:t>, retain</w:t>
            </w:r>
            <w:r>
              <w:t>s</w:t>
            </w:r>
            <w:r w:rsidR="0036464D">
              <w:t xml:space="preserve"> and send</w:t>
            </w:r>
            <w:r>
              <w:t>s</w:t>
            </w:r>
            <w:r w:rsidR="0036464D">
              <w:t xml:space="preserve"> various objects with varying speeds and accuracy using an implement.</w:t>
            </w:r>
          </w:p>
        </w:tc>
        <w:tc>
          <w:tcPr>
            <w:tcW w:w="2289" w:type="dxa"/>
          </w:tcPr>
          <w:p w14:paraId="47C2F20C" w14:textId="77777777" w:rsidR="004737CD" w:rsidRPr="00654FC0" w:rsidRDefault="00914735" w:rsidP="00914735">
            <w:r>
              <w:t xml:space="preserve">Generally </w:t>
            </w:r>
            <w:r w:rsidR="0036464D">
              <w:t>receive</w:t>
            </w:r>
            <w:r>
              <w:t>s</w:t>
            </w:r>
            <w:r w:rsidR="0036464D">
              <w:t>, retain</w:t>
            </w:r>
            <w:r>
              <w:t>s</w:t>
            </w:r>
            <w:r w:rsidR="0036464D">
              <w:t xml:space="preserve"> and send</w:t>
            </w:r>
            <w:r>
              <w:t>s</w:t>
            </w:r>
            <w:r w:rsidR="0036464D">
              <w:t xml:space="preserve"> various objects with varying speeds and accuracy using an implement.</w:t>
            </w:r>
          </w:p>
        </w:tc>
        <w:tc>
          <w:tcPr>
            <w:tcW w:w="2268" w:type="dxa"/>
          </w:tcPr>
          <w:p w14:paraId="47C2F20D" w14:textId="77777777" w:rsidR="004737CD" w:rsidRPr="00654FC0" w:rsidRDefault="00914735" w:rsidP="00914735">
            <w:r>
              <w:t xml:space="preserve">Sometimes </w:t>
            </w:r>
            <w:r w:rsidR="0036464D">
              <w:t>receive</w:t>
            </w:r>
            <w:r>
              <w:t>s</w:t>
            </w:r>
            <w:r w:rsidR="0036464D">
              <w:t>, retain</w:t>
            </w:r>
            <w:r>
              <w:t>s</w:t>
            </w:r>
            <w:r w:rsidR="0036464D">
              <w:t xml:space="preserve"> and send</w:t>
            </w:r>
            <w:r>
              <w:t>s</w:t>
            </w:r>
            <w:r w:rsidR="0036464D">
              <w:t xml:space="preserve"> various objects with varying speeds and accuracy using an implement.</w:t>
            </w:r>
          </w:p>
        </w:tc>
        <w:tc>
          <w:tcPr>
            <w:tcW w:w="2268" w:type="dxa"/>
          </w:tcPr>
          <w:p w14:paraId="47C2F20E" w14:textId="77777777" w:rsidR="004737CD" w:rsidRPr="00654FC0" w:rsidRDefault="00914735" w:rsidP="00A752B7">
            <w:r>
              <w:t xml:space="preserve">Rarely </w:t>
            </w:r>
            <w:r w:rsidR="0036464D">
              <w:t>receive</w:t>
            </w:r>
            <w:r>
              <w:t>s</w:t>
            </w:r>
            <w:r w:rsidR="0036464D">
              <w:t>, retain</w:t>
            </w:r>
            <w:r>
              <w:t>s</w:t>
            </w:r>
            <w:r w:rsidR="0036464D">
              <w:t xml:space="preserve"> and send</w:t>
            </w:r>
            <w:r>
              <w:t>s</w:t>
            </w:r>
            <w:r w:rsidR="0036464D">
              <w:t xml:space="preserve"> various objects with varying speeds and accuracy using an implement.</w:t>
            </w:r>
          </w:p>
        </w:tc>
      </w:tr>
      <w:tr w:rsidR="004737CD" w:rsidRPr="00654FC0" w14:paraId="47C2F214" w14:textId="77777777" w:rsidTr="009A6E5D">
        <w:tc>
          <w:tcPr>
            <w:tcW w:w="2390" w:type="dxa"/>
          </w:tcPr>
          <w:p w14:paraId="47C2F210" w14:textId="77777777" w:rsidR="004737CD" w:rsidRDefault="0036464D" w:rsidP="00D32AD1">
            <w:r>
              <w:t xml:space="preserve">Through lead-up games that reinforce specific game skills, </w:t>
            </w:r>
            <w:r w:rsidR="0038758D">
              <w:t>regularly demonstrates sport specific skills.</w:t>
            </w:r>
          </w:p>
        </w:tc>
        <w:tc>
          <w:tcPr>
            <w:tcW w:w="2289" w:type="dxa"/>
          </w:tcPr>
          <w:p w14:paraId="47C2F211" w14:textId="77777777" w:rsidR="004737CD" w:rsidRDefault="0038758D" w:rsidP="00D32AD1">
            <w:r>
              <w:t>Through lead-up games that reinforce specific game skills, often demonstrates sport specific skills.</w:t>
            </w:r>
          </w:p>
        </w:tc>
        <w:tc>
          <w:tcPr>
            <w:tcW w:w="2268" w:type="dxa"/>
          </w:tcPr>
          <w:p w14:paraId="47C2F212" w14:textId="77777777" w:rsidR="004737CD" w:rsidRDefault="0038758D" w:rsidP="00D32AD1">
            <w:r>
              <w:t>Through lead-up games that reinforce specific game skills, to some extent demonstrates sport specific skills.</w:t>
            </w:r>
          </w:p>
        </w:tc>
        <w:tc>
          <w:tcPr>
            <w:tcW w:w="2268" w:type="dxa"/>
          </w:tcPr>
          <w:p w14:paraId="47C2F213" w14:textId="77777777" w:rsidR="004737CD" w:rsidRDefault="0038758D" w:rsidP="00D32AD1">
            <w:r>
              <w:t>Through lead-up games that reinforce specific game skills, seldom demonstrates sport specific skills.</w:t>
            </w:r>
          </w:p>
        </w:tc>
      </w:tr>
      <w:tr w:rsidR="004737CD" w:rsidRPr="00654FC0" w14:paraId="47C2F219" w14:textId="77777777" w:rsidTr="009A6E5D">
        <w:tc>
          <w:tcPr>
            <w:tcW w:w="2390" w:type="dxa"/>
          </w:tcPr>
          <w:p w14:paraId="47C2F215" w14:textId="77777777" w:rsidR="004737CD" w:rsidRDefault="0038758D" w:rsidP="00D32AD1">
            <w:r>
              <w:t>Skilfully uses challenging strategies, tactics and rules that coordinate effort with others.</w:t>
            </w:r>
          </w:p>
        </w:tc>
        <w:tc>
          <w:tcPr>
            <w:tcW w:w="2289" w:type="dxa"/>
          </w:tcPr>
          <w:p w14:paraId="47C2F216" w14:textId="77777777" w:rsidR="004737CD" w:rsidRDefault="0038758D" w:rsidP="00D32AD1">
            <w:r>
              <w:t>Proficiently uses challenging strategies, tactics and rules that coordinate effort with others.</w:t>
            </w:r>
          </w:p>
        </w:tc>
        <w:tc>
          <w:tcPr>
            <w:tcW w:w="2268" w:type="dxa"/>
          </w:tcPr>
          <w:p w14:paraId="47C2F217" w14:textId="77777777" w:rsidR="004737CD" w:rsidRDefault="0038758D" w:rsidP="00D32AD1">
            <w:r>
              <w:t>With support uses challenging strategies, tactics and rules that coordinate effort with others.</w:t>
            </w:r>
          </w:p>
        </w:tc>
        <w:tc>
          <w:tcPr>
            <w:tcW w:w="2268" w:type="dxa"/>
          </w:tcPr>
          <w:p w14:paraId="47C2F218" w14:textId="77777777" w:rsidR="004737CD" w:rsidRDefault="001352C1" w:rsidP="0038758D">
            <w:r>
              <w:t>Is n</w:t>
            </w:r>
            <w:r w:rsidR="0038758D">
              <w:t>ot able to use challenging strategies, tactics and rules that coordinate effort with others.</w:t>
            </w:r>
          </w:p>
        </w:tc>
      </w:tr>
      <w:tr w:rsidR="004737CD" w:rsidRPr="00654FC0" w14:paraId="47C2F21E" w14:textId="77777777" w:rsidTr="009A6E5D">
        <w:tc>
          <w:tcPr>
            <w:tcW w:w="2390" w:type="dxa"/>
          </w:tcPr>
          <w:p w14:paraId="47C2F21A" w14:textId="77777777" w:rsidR="004737CD" w:rsidRDefault="00635D14" w:rsidP="004528D7">
            <w:r>
              <w:t xml:space="preserve">Frequently </w:t>
            </w:r>
            <w:r w:rsidR="004528D7">
              <w:t>sets challenging goals to improve performance.</w:t>
            </w:r>
          </w:p>
        </w:tc>
        <w:tc>
          <w:tcPr>
            <w:tcW w:w="2289" w:type="dxa"/>
          </w:tcPr>
          <w:p w14:paraId="47C2F21B" w14:textId="77777777" w:rsidR="004737CD" w:rsidRDefault="00635D14" w:rsidP="004528D7">
            <w:r>
              <w:t xml:space="preserve">Generally </w:t>
            </w:r>
            <w:r w:rsidR="004528D7">
              <w:t>sets challenging goals to improve performance.</w:t>
            </w:r>
          </w:p>
        </w:tc>
        <w:tc>
          <w:tcPr>
            <w:tcW w:w="2268" w:type="dxa"/>
          </w:tcPr>
          <w:p w14:paraId="47C2F21C" w14:textId="77777777" w:rsidR="004737CD" w:rsidRDefault="00635D14" w:rsidP="004528D7">
            <w:r>
              <w:t xml:space="preserve">Sometimes </w:t>
            </w:r>
            <w:r w:rsidR="004528D7">
              <w:t>sets challenging goals to improve performance.</w:t>
            </w:r>
          </w:p>
        </w:tc>
        <w:tc>
          <w:tcPr>
            <w:tcW w:w="2268" w:type="dxa"/>
          </w:tcPr>
          <w:p w14:paraId="47C2F21D" w14:textId="77777777" w:rsidR="004737CD" w:rsidRDefault="00635D14" w:rsidP="004528D7">
            <w:r>
              <w:t xml:space="preserve">Rarely </w:t>
            </w:r>
            <w:r w:rsidR="004528D7">
              <w:t>sets challenging goals to improve performance.</w:t>
            </w:r>
          </w:p>
        </w:tc>
      </w:tr>
      <w:tr w:rsidR="00AF3561" w:rsidRPr="00654FC0" w14:paraId="47C2F223" w14:textId="77777777" w:rsidTr="009A6E5D">
        <w:tc>
          <w:tcPr>
            <w:tcW w:w="2390" w:type="dxa"/>
          </w:tcPr>
          <w:p w14:paraId="47C2F21F" w14:textId="77777777" w:rsidR="00AF3561" w:rsidRDefault="009511E5" w:rsidP="009511E5">
            <w:r>
              <w:t>F</w:t>
            </w:r>
            <w:r w:rsidR="00AF3561">
              <w:t xml:space="preserve">requently </w:t>
            </w:r>
            <w:r>
              <w:t xml:space="preserve">executes </w:t>
            </w:r>
            <w:r w:rsidR="00AF3561">
              <w:lastRenderedPageBreak/>
              <w:t>activity-specific skills in a variety of environments.</w:t>
            </w:r>
          </w:p>
        </w:tc>
        <w:tc>
          <w:tcPr>
            <w:tcW w:w="2289" w:type="dxa"/>
          </w:tcPr>
          <w:p w14:paraId="47C2F220" w14:textId="77777777" w:rsidR="00AF3561" w:rsidRDefault="009511E5" w:rsidP="009511E5">
            <w:r>
              <w:lastRenderedPageBreak/>
              <w:t>G</w:t>
            </w:r>
            <w:r w:rsidR="00AF3561">
              <w:t>enerally</w:t>
            </w:r>
            <w:r>
              <w:t xml:space="preserve"> executes </w:t>
            </w:r>
            <w:r w:rsidR="00AF3561">
              <w:lastRenderedPageBreak/>
              <w:t>activity-specific skills in a variety of environments.</w:t>
            </w:r>
          </w:p>
        </w:tc>
        <w:tc>
          <w:tcPr>
            <w:tcW w:w="2268" w:type="dxa"/>
          </w:tcPr>
          <w:p w14:paraId="47C2F221" w14:textId="77777777" w:rsidR="00AF3561" w:rsidRDefault="009511E5" w:rsidP="009511E5">
            <w:r>
              <w:lastRenderedPageBreak/>
              <w:t>S</w:t>
            </w:r>
            <w:r w:rsidR="00AF3561">
              <w:t xml:space="preserve">ometimes executes </w:t>
            </w:r>
            <w:r w:rsidR="00AF3561">
              <w:lastRenderedPageBreak/>
              <w:t>activity-specific skills in a variety of environments.</w:t>
            </w:r>
          </w:p>
        </w:tc>
        <w:tc>
          <w:tcPr>
            <w:tcW w:w="2268" w:type="dxa"/>
          </w:tcPr>
          <w:p w14:paraId="47C2F222" w14:textId="77777777" w:rsidR="00AF3561" w:rsidRDefault="009511E5" w:rsidP="00AF3561">
            <w:r>
              <w:lastRenderedPageBreak/>
              <w:t>R</w:t>
            </w:r>
            <w:r w:rsidR="00AF3561">
              <w:t xml:space="preserve">arely executes </w:t>
            </w:r>
            <w:r w:rsidR="00AF3561">
              <w:lastRenderedPageBreak/>
              <w:t>activity-specific skills in a variety of environments.</w:t>
            </w:r>
          </w:p>
        </w:tc>
      </w:tr>
    </w:tbl>
    <w:p w14:paraId="47C2F224" w14:textId="77777777" w:rsidR="00792B79" w:rsidRDefault="00792B79" w:rsidP="00792B79">
      <w:pPr>
        <w:jc w:val="center"/>
      </w:pPr>
    </w:p>
    <w:p w14:paraId="47C2F225" w14:textId="77777777" w:rsidR="00792B79" w:rsidRPr="00BE70AF" w:rsidRDefault="00792B79" w:rsidP="00BE70AF">
      <w:pPr>
        <w:ind w:hanging="284"/>
        <w:rPr>
          <w:b/>
          <w:sz w:val="28"/>
          <w:szCs w:val="28"/>
        </w:rPr>
      </w:pPr>
      <w:r w:rsidRPr="00BE70AF">
        <w:rPr>
          <w:b/>
          <w:sz w:val="28"/>
          <w:szCs w:val="28"/>
        </w:rPr>
        <w:t>Knowing</w:t>
      </w:r>
    </w:p>
    <w:tbl>
      <w:tblPr>
        <w:tblStyle w:val="TableGrid"/>
        <w:tblW w:w="9215" w:type="dxa"/>
        <w:tblInd w:w="-176" w:type="dxa"/>
        <w:tblLook w:val="04A0" w:firstRow="1" w:lastRow="0" w:firstColumn="1" w:lastColumn="0" w:noHBand="0" w:noVBand="1"/>
      </w:tblPr>
      <w:tblGrid>
        <w:gridCol w:w="2390"/>
        <w:gridCol w:w="2289"/>
        <w:gridCol w:w="2268"/>
        <w:gridCol w:w="2268"/>
      </w:tblGrid>
      <w:tr w:rsidR="00180DC4" w:rsidRPr="00654FC0" w14:paraId="47C2F22A" w14:textId="77777777" w:rsidTr="009A6E5D">
        <w:tc>
          <w:tcPr>
            <w:tcW w:w="2390" w:type="dxa"/>
            <w:shd w:val="clear" w:color="auto" w:fill="C6D9F1" w:themeFill="text2" w:themeFillTint="33"/>
          </w:tcPr>
          <w:p w14:paraId="47C2F226" w14:textId="77777777" w:rsidR="00792B79" w:rsidRPr="00654FC0" w:rsidRDefault="00792B79" w:rsidP="009A6E5D">
            <w:pPr>
              <w:jc w:val="center"/>
            </w:pPr>
            <w:r w:rsidRPr="00654FC0">
              <w:t>Exceeds</w:t>
            </w:r>
          </w:p>
        </w:tc>
        <w:tc>
          <w:tcPr>
            <w:tcW w:w="2289" w:type="dxa"/>
            <w:shd w:val="clear" w:color="auto" w:fill="C6D9F1" w:themeFill="text2" w:themeFillTint="33"/>
          </w:tcPr>
          <w:p w14:paraId="47C2F227" w14:textId="77777777" w:rsidR="00792B79" w:rsidRPr="00654FC0" w:rsidRDefault="00792B79" w:rsidP="009A6E5D">
            <w:pPr>
              <w:jc w:val="center"/>
            </w:pPr>
            <w:r w:rsidRPr="00654FC0">
              <w:t>Meets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14:paraId="47C2F228" w14:textId="77777777" w:rsidR="00792B79" w:rsidRPr="00654FC0" w:rsidRDefault="00792B79" w:rsidP="009A6E5D">
            <w:pPr>
              <w:jc w:val="center"/>
            </w:pPr>
            <w:r w:rsidRPr="00654FC0">
              <w:t>Approaching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14:paraId="47C2F229" w14:textId="77777777" w:rsidR="00792B79" w:rsidRPr="00654FC0" w:rsidRDefault="002A710F" w:rsidP="009A6E5D">
            <w:pPr>
              <w:jc w:val="center"/>
            </w:pPr>
            <w:r>
              <w:t xml:space="preserve">Working </w:t>
            </w:r>
            <w:r w:rsidR="00792B79" w:rsidRPr="00654FC0">
              <w:t>Below</w:t>
            </w:r>
          </w:p>
        </w:tc>
      </w:tr>
      <w:tr w:rsidR="00792B79" w:rsidRPr="00654FC0" w14:paraId="47C2F22F" w14:textId="77777777" w:rsidTr="009A6E5D">
        <w:tc>
          <w:tcPr>
            <w:tcW w:w="2390" w:type="dxa"/>
          </w:tcPr>
          <w:p w14:paraId="47C2F22B" w14:textId="77777777" w:rsidR="00792B79" w:rsidRPr="00654FC0" w:rsidRDefault="00180DC4" w:rsidP="009A6E5D">
            <w:r>
              <w:t>Frequently demonstrates correct understanding of the components of health-related fitness and based on interest and abilities</w:t>
            </w:r>
            <w:r w:rsidR="002361E3">
              <w:t>,</w:t>
            </w:r>
            <w:r w:rsidR="00530BCC">
              <w:t xml:space="preserve"> very easily sets </w:t>
            </w:r>
            <w:r>
              <w:t>goals to improve personal fitness levels.</w:t>
            </w:r>
          </w:p>
        </w:tc>
        <w:tc>
          <w:tcPr>
            <w:tcW w:w="2289" w:type="dxa"/>
          </w:tcPr>
          <w:p w14:paraId="47C2F22C" w14:textId="77777777" w:rsidR="00792B79" w:rsidRPr="00654FC0" w:rsidRDefault="00180DC4" w:rsidP="00180DC4">
            <w:r>
              <w:t>Generally demonstrates correct understanding of the components of health-related fitness and based on interest and abilities</w:t>
            </w:r>
            <w:r w:rsidR="002361E3">
              <w:t>,</w:t>
            </w:r>
            <w:r w:rsidR="00530BCC">
              <w:t xml:space="preserve"> easily sets </w:t>
            </w:r>
            <w:r>
              <w:t>goals to improve personal fitness levels.</w:t>
            </w:r>
          </w:p>
        </w:tc>
        <w:tc>
          <w:tcPr>
            <w:tcW w:w="2268" w:type="dxa"/>
          </w:tcPr>
          <w:p w14:paraId="47C2F22D" w14:textId="77777777" w:rsidR="00792B79" w:rsidRPr="00654FC0" w:rsidRDefault="00180DC4" w:rsidP="00EE48A7">
            <w:r>
              <w:t>Sometimes demonstrates correct understanding of the components of health-related fitness and based on interest and abilities</w:t>
            </w:r>
            <w:r w:rsidR="00EE48A7">
              <w:t xml:space="preserve"> </w:t>
            </w:r>
            <w:r w:rsidR="00530BCC">
              <w:t>sets</w:t>
            </w:r>
            <w:r w:rsidR="00EE48A7">
              <w:t>,</w:t>
            </w:r>
            <w:r w:rsidR="00530BCC">
              <w:t xml:space="preserve"> </w:t>
            </w:r>
            <w:r w:rsidR="00EE48A7">
              <w:t xml:space="preserve">with assistance, </w:t>
            </w:r>
            <w:r>
              <w:t>goals to improve personal fitness levels.</w:t>
            </w:r>
          </w:p>
        </w:tc>
        <w:tc>
          <w:tcPr>
            <w:tcW w:w="2268" w:type="dxa"/>
          </w:tcPr>
          <w:p w14:paraId="47C2F22E" w14:textId="77777777" w:rsidR="00792B79" w:rsidRPr="00654FC0" w:rsidRDefault="00180DC4" w:rsidP="00EE48A7">
            <w:r>
              <w:t xml:space="preserve">Rarely demonstrates correct understanding of the components of health-related fitness </w:t>
            </w:r>
            <w:r w:rsidR="00EE48A7">
              <w:t xml:space="preserve">and </w:t>
            </w:r>
            <w:r w:rsidR="00530BCC">
              <w:t>is not able to set</w:t>
            </w:r>
            <w:r>
              <w:t xml:space="preserve"> goals to improve personal fitness levels.</w:t>
            </w:r>
          </w:p>
        </w:tc>
      </w:tr>
      <w:tr w:rsidR="00792B79" w:rsidRPr="00654FC0" w14:paraId="47C2F234" w14:textId="77777777" w:rsidTr="009A6E5D">
        <w:tc>
          <w:tcPr>
            <w:tcW w:w="2390" w:type="dxa"/>
          </w:tcPr>
          <w:p w14:paraId="47C2F230" w14:textId="77777777" w:rsidR="00792B79" w:rsidRPr="002F5E24" w:rsidRDefault="002F5E24" w:rsidP="00D32AD1">
            <w:r w:rsidRPr="002F5E24">
              <w:t>Precisely lists factors that affect choices for being physically active for life.</w:t>
            </w:r>
          </w:p>
        </w:tc>
        <w:tc>
          <w:tcPr>
            <w:tcW w:w="2289" w:type="dxa"/>
          </w:tcPr>
          <w:p w14:paraId="47C2F231" w14:textId="77777777" w:rsidR="00792B79" w:rsidRPr="00470FC3" w:rsidRDefault="002F5E24" w:rsidP="00D32AD1">
            <w:r>
              <w:t>Reliably</w:t>
            </w:r>
            <w:r w:rsidRPr="002F5E24">
              <w:t xml:space="preserve"> lists factors that affect choices for being physically active for life.</w:t>
            </w:r>
          </w:p>
        </w:tc>
        <w:tc>
          <w:tcPr>
            <w:tcW w:w="2268" w:type="dxa"/>
          </w:tcPr>
          <w:p w14:paraId="47C2F232" w14:textId="77777777" w:rsidR="00792B79" w:rsidRPr="00470FC3" w:rsidRDefault="002F5E24" w:rsidP="00D32AD1">
            <w:r>
              <w:t>Somewhat</w:t>
            </w:r>
            <w:r w:rsidRPr="002F5E24">
              <w:t xml:space="preserve"> lists factors that affect choices for being physically active for life.</w:t>
            </w:r>
          </w:p>
        </w:tc>
        <w:tc>
          <w:tcPr>
            <w:tcW w:w="2268" w:type="dxa"/>
          </w:tcPr>
          <w:p w14:paraId="47C2F233" w14:textId="77777777" w:rsidR="00792B79" w:rsidRPr="00470FC3" w:rsidRDefault="002F5E24" w:rsidP="00D32AD1">
            <w:r>
              <w:t>Is not able</w:t>
            </w:r>
            <w:r w:rsidRPr="002F5E24">
              <w:t xml:space="preserve"> </w:t>
            </w:r>
            <w:r>
              <w:t xml:space="preserve">to list </w:t>
            </w:r>
            <w:r w:rsidRPr="002F5E24">
              <w:t>factors that affect choices for being physically active for life.</w:t>
            </w:r>
          </w:p>
        </w:tc>
      </w:tr>
      <w:tr w:rsidR="00792B79" w:rsidRPr="00654FC0" w14:paraId="47C2F239" w14:textId="77777777" w:rsidTr="009A6E5D">
        <w:tc>
          <w:tcPr>
            <w:tcW w:w="2390" w:type="dxa"/>
          </w:tcPr>
          <w:p w14:paraId="47C2F235" w14:textId="77777777" w:rsidR="00792B79" w:rsidRPr="00654FC0" w:rsidRDefault="002F5E24" w:rsidP="002F5E24">
            <w:r>
              <w:t>Expertly finds activities that enhance the different components of health-related fitness.</w:t>
            </w:r>
          </w:p>
        </w:tc>
        <w:tc>
          <w:tcPr>
            <w:tcW w:w="2289" w:type="dxa"/>
          </w:tcPr>
          <w:p w14:paraId="47C2F236" w14:textId="77777777" w:rsidR="00792B79" w:rsidRPr="00654FC0" w:rsidRDefault="002F5E24" w:rsidP="009A6E5D">
            <w:r>
              <w:t>Adeptly finds activities that enhance the different components of health-related fitness.</w:t>
            </w:r>
          </w:p>
        </w:tc>
        <w:tc>
          <w:tcPr>
            <w:tcW w:w="2268" w:type="dxa"/>
          </w:tcPr>
          <w:p w14:paraId="47C2F237" w14:textId="77777777" w:rsidR="00792B79" w:rsidRPr="00654FC0" w:rsidRDefault="002F5E24" w:rsidP="00D32AD1">
            <w:r>
              <w:t>With support finds activities that enhance the different components of health-related fitness.</w:t>
            </w:r>
          </w:p>
        </w:tc>
        <w:tc>
          <w:tcPr>
            <w:tcW w:w="2268" w:type="dxa"/>
          </w:tcPr>
          <w:p w14:paraId="47C2F238" w14:textId="77777777" w:rsidR="00792B79" w:rsidRPr="00654FC0" w:rsidRDefault="002F5E24" w:rsidP="002F5E24">
            <w:r>
              <w:t>Is not able to find activities that enhance the different components of health-related fitness.</w:t>
            </w:r>
          </w:p>
        </w:tc>
      </w:tr>
      <w:tr w:rsidR="002B0E8E" w:rsidRPr="00654FC0" w14:paraId="47C2F23E" w14:textId="77777777" w:rsidTr="009A6E5D">
        <w:tc>
          <w:tcPr>
            <w:tcW w:w="2390" w:type="dxa"/>
          </w:tcPr>
          <w:p w14:paraId="47C2F23A" w14:textId="77777777" w:rsidR="002B0E8E" w:rsidRDefault="00635D14" w:rsidP="002F5E24">
            <w:r>
              <w:t xml:space="preserve">Frequently </w:t>
            </w:r>
            <w:r w:rsidR="002361E3">
              <w:t>adheres to</w:t>
            </w:r>
            <w:r w:rsidR="002B0E8E">
              <w:t xml:space="preserve"> rules, routines and safety procedures in all activities.</w:t>
            </w:r>
          </w:p>
        </w:tc>
        <w:tc>
          <w:tcPr>
            <w:tcW w:w="2289" w:type="dxa"/>
          </w:tcPr>
          <w:p w14:paraId="47C2F23B" w14:textId="77777777" w:rsidR="002B0E8E" w:rsidRDefault="00635D14" w:rsidP="001242EE">
            <w:r>
              <w:t xml:space="preserve">Generally </w:t>
            </w:r>
            <w:r w:rsidR="002361E3">
              <w:t>adheres to</w:t>
            </w:r>
            <w:r w:rsidR="002B0E8E">
              <w:t xml:space="preserve"> rules, routines and safety procedures in all activities.</w:t>
            </w:r>
          </w:p>
        </w:tc>
        <w:tc>
          <w:tcPr>
            <w:tcW w:w="2268" w:type="dxa"/>
          </w:tcPr>
          <w:p w14:paraId="47C2F23C" w14:textId="77777777" w:rsidR="002B0E8E" w:rsidRDefault="00635D14" w:rsidP="001242EE">
            <w:r>
              <w:t xml:space="preserve">Sometimes </w:t>
            </w:r>
            <w:r w:rsidR="002361E3">
              <w:t>adheres to</w:t>
            </w:r>
            <w:r w:rsidR="002B0E8E">
              <w:t xml:space="preserve"> rules, routines and safety procedures in all activities.</w:t>
            </w:r>
          </w:p>
        </w:tc>
        <w:tc>
          <w:tcPr>
            <w:tcW w:w="2268" w:type="dxa"/>
          </w:tcPr>
          <w:p w14:paraId="47C2F23D" w14:textId="77777777" w:rsidR="002B0E8E" w:rsidRDefault="002B0E8E" w:rsidP="001242EE">
            <w:r>
              <w:t>Rarely</w:t>
            </w:r>
            <w:r w:rsidR="002361E3">
              <w:t xml:space="preserve"> adheres to</w:t>
            </w:r>
            <w:r>
              <w:t xml:space="preserve"> rules, routines and safety procedures in all activities.</w:t>
            </w:r>
          </w:p>
        </w:tc>
      </w:tr>
      <w:tr w:rsidR="002B0E8E" w:rsidRPr="00654FC0" w14:paraId="47C2F243" w14:textId="77777777" w:rsidTr="009A6E5D">
        <w:tc>
          <w:tcPr>
            <w:tcW w:w="2390" w:type="dxa"/>
          </w:tcPr>
          <w:p w14:paraId="47C2F23F" w14:textId="77777777" w:rsidR="002B0E8E" w:rsidRDefault="002361E3" w:rsidP="002F5E24">
            <w:r>
              <w:t xml:space="preserve">Frequently </w:t>
            </w:r>
            <w:r w:rsidR="002B0E8E">
              <w:t>distinguish</w:t>
            </w:r>
            <w:r>
              <w:t>es</w:t>
            </w:r>
            <w:r w:rsidR="002B0E8E">
              <w:t xml:space="preserve"> through movement and performance words, basic concepts related to body mechanics and skill analysis.</w:t>
            </w:r>
          </w:p>
        </w:tc>
        <w:tc>
          <w:tcPr>
            <w:tcW w:w="2289" w:type="dxa"/>
          </w:tcPr>
          <w:p w14:paraId="47C2F240" w14:textId="77777777" w:rsidR="002B0E8E" w:rsidRDefault="00862397" w:rsidP="002361E3">
            <w:r>
              <w:t>General</w:t>
            </w:r>
            <w:r w:rsidR="002361E3">
              <w:t xml:space="preserve">ly </w:t>
            </w:r>
            <w:r w:rsidR="002B0E8E">
              <w:t>distinguish</w:t>
            </w:r>
            <w:r w:rsidR="002361E3">
              <w:t>es</w:t>
            </w:r>
            <w:r w:rsidR="002B0E8E">
              <w:t xml:space="preserve"> through movement and performance words, basic concepts related to body mechanics and skill analysis.</w:t>
            </w:r>
          </w:p>
        </w:tc>
        <w:tc>
          <w:tcPr>
            <w:tcW w:w="2268" w:type="dxa"/>
          </w:tcPr>
          <w:p w14:paraId="47C2F241" w14:textId="77777777" w:rsidR="002B0E8E" w:rsidRDefault="00862397" w:rsidP="001242EE">
            <w:r>
              <w:t>Sometimes</w:t>
            </w:r>
            <w:r w:rsidR="002B0E8E">
              <w:t xml:space="preserve"> distinguish</w:t>
            </w:r>
            <w:r w:rsidR="002361E3">
              <w:t>es</w:t>
            </w:r>
            <w:r w:rsidR="002B0E8E">
              <w:t xml:space="preserve"> through movement and performance words, basic concepts related to body mechanics and skill analysis.</w:t>
            </w:r>
          </w:p>
        </w:tc>
        <w:tc>
          <w:tcPr>
            <w:tcW w:w="2268" w:type="dxa"/>
          </w:tcPr>
          <w:p w14:paraId="47C2F242" w14:textId="77777777" w:rsidR="002B0E8E" w:rsidRDefault="00862397" w:rsidP="001242EE">
            <w:r>
              <w:t>Rarely</w:t>
            </w:r>
            <w:r w:rsidR="002B0E8E">
              <w:t xml:space="preserve"> distinguish</w:t>
            </w:r>
            <w:r w:rsidR="002361E3">
              <w:t>es</w:t>
            </w:r>
            <w:r w:rsidR="002B0E8E">
              <w:t xml:space="preserve"> through movement and performance words, basic concepts related to body mechanics and skill analysis.</w:t>
            </w:r>
          </w:p>
        </w:tc>
      </w:tr>
      <w:tr w:rsidR="002361E3" w:rsidRPr="00654FC0" w14:paraId="47C2F248" w14:textId="77777777" w:rsidTr="009A6E5D">
        <w:tc>
          <w:tcPr>
            <w:tcW w:w="2390" w:type="dxa"/>
          </w:tcPr>
          <w:p w14:paraId="47C2F244" w14:textId="77777777" w:rsidR="002361E3" w:rsidRDefault="00635D14" w:rsidP="002F5E24">
            <w:r>
              <w:t xml:space="preserve">Frequently </w:t>
            </w:r>
            <w:r w:rsidR="002361E3">
              <w:t>sets challenging goals to improve personal performance.</w:t>
            </w:r>
          </w:p>
        </w:tc>
        <w:tc>
          <w:tcPr>
            <w:tcW w:w="2289" w:type="dxa"/>
          </w:tcPr>
          <w:p w14:paraId="47C2F245" w14:textId="77777777" w:rsidR="002361E3" w:rsidRDefault="002361E3" w:rsidP="00862397">
            <w:r>
              <w:t>Generally sets challenging goals to improve personal performance.</w:t>
            </w:r>
          </w:p>
        </w:tc>
        <w:tc>
          <w:tcPr>
            <w:tcW w:w="2268" w:type="dxa"/>
          </w:tcPr>
          <w:p w14:paraId="47C2F246" w14:textId="77777777" w:rsidR="002361E3" w:rsidRDefault="002361E3" w:rsidP="00635D14">
            <w:r>
              <w:t>Some</w:t>
            </w:r>
            <w:r w:rsidR="00635D14">
              <w:t>times</w:t>
            </w:r>
            <w:r>
              <w:t xml:space="preserve"> sets challenging goals to improve personal performance.</w:t>
            </w:r>
          </w:p>
        </w:tc>
        <w:tc>
          <w:tcPr>
            <w:tcW w:w="2268" w:type="dxa"/>
          </w:tcPr>
          <w:p w14:paraId="47C2F247" w14:textId="77777777" w:rsidR="002361E3" w:rsidRDefault="00635D14" w:rsidP="001242EE">
            <w:r>
              <w:t xml:space="preserve">Rarely </w:t>
            </w:r>
            <w:r w:rsidR="002361E3">
              <w:t>sets challenging goals to improve personal performance.</w:t>
            </w:r>
          </w:p>
        </w:tc>
      </w:tr>
      <w:tr w:rsidR="002361E3" w:rsidRPr="00654FC0" w14:paraId="47C2F24D" w14:textId="77777777" w:rsidTr="009A6E5D">
        <w:tc>
          <w:tcPr>
            <w:tcW w:w="2390" w:type="dxa"/>
          </w:tcPr>
          <w:p w14:paraId="47C2F249" w14:textId="77777777" w:rsidR="002361E3" w:rsidRDefault="00635D14" w:rsidP="002F5E24">
            <w:r>
              <w:t xml:space="preserve">Frequently </w:t>
            </w:r>
            <w:r w:rsidR="002361E3">
              <w:t>lists challenging strategies, tactics and rules that coordinate effort with others.</w:t>
            </w:r>
          </w:p>
        </w:tc>
        <w:tc>
          <w:tcPr>
            <w:tcW w:w="2289" w:type="dxa"/>
          </w:tcPr>
          <w:p w14:paraId="47C2F24A" w14:textId="77777777" w:rsidR="002361E3" w:rsidRDefault="00635D14" w:rsidP="00862397">
            <w:r>
              <w:t xml:space="preserve">Generally </w:t>
            </w:r>
            <w:r w:rsidR="006D6244">
              <w:t>lists challenging strategies, tactics and rules that coordinate effort with others.</w:t>
            </w:r>
          </w:p>
        </w:tc>
        <w:tc>
          <w:tcPr>
            <w:tcW w:w="2268" w:type="dxa"/>
          </w:tcPr>
          <w:p w14:paraId="47C2F24B" w14:textId="77777777" w:rsidR="002361E3" w:rsidRDefault="00635D14" w:rsidP="001242EE">
            <w:r>
              <w:t xml:space="preserve">Sometimes </w:t>
            </w:r>
            <w:r w:rsidR="006D6244">
              <w:t>lists challenging strategies, tactics and rules that coordinate effort with others.</w:t>
            </w:r>
          </w:p>
        </w:tc>
        <w:tc>
          <w:tcPr>
            <w:tcW w:w="2268" w:type="dxa"/>
          </w:tcPr>
          <w:p w14:paraId="47C2F24C" w14:textId="77777777" w:rsidR="002361E3" w:rsidRDefault="00635D14" w:rsidP="001242EE">
            <w:r>
              <w:t xml:space="preserve">Rarely </w:t>
            </w:r>
            <w:r w:rsidR="006D6244">
              <w:t>lists challenging strategies, tactics and rules that coordinate effort with others.</w:t>
            </w:r>
          </w:p>
        </w:tc>
      </w:tr>
    </w:tbl>
    <w:p w14:paraId="47C2F24E" w14:textId="77777777" w:rsidR="00792B79" w:rsidRDefault="00792B79" w:rsidP="00792B79">
      <w:pPr>
        <w:jc w:val="center"/>
      </w:pPr>
    </w:p>
    <w:p w14:paraId="47C2F24F" w14:textId="77777777" w:rsidR="00781ED8" w:rsidRDefault="00781ED8" w:rsidP="00792B79">
      <w:pPr>
        <w:jc w:val="center"/>
      </w:pPr>
    </w:p>
    <w:p w14:paraId="47C2F250" w14:textId="77777777" w:rsidR="00781ED8" w:rsidRDefault="00781ED8" w:rsidP="00792B79">
      <w:pPr>
        <w:jc w:val="center"/>
      </w:pPr>
    </w:p>
    <w:p w14:paraId="47C2F251" w14:textId="77777777" w:rsidR="00792B79" w:rsidRPr="00BE70AF" w:rsidRDefault="00792B79" w:rsidP="00BE70AF">
      <w:pPr>
        <w:ind w:hanging="284"/>
        <w:rPr>
          <w:b/>
          <w:sz w:val="28"/>
          <w:szCs w:val="28"/>
        </w:rPr>
      </w:pPr>
      <w:r w:rsidRPr="00BE70AF">
        <w:rPr>
          <w:b/>
          <w:sz w:val="28"/>
          <w:szCs w:val="28"/>
        </w:rPr>
        <w:lastRenderedPageBreak/>
        <w:t>Valuing</w:t>
      </w:r>
    </w:p>
    <w:tbl>
      <w:tblPr>
        <w:tblStyle w:val="TableGrid"/>
        <w:tblW w:w="9215" w:type="dxa"/>
        <w:tblInd w:w="-176" w:type="dxa"/>
        <w:tblLook w:val="04A0" w:firstRow="1" w:lastRow="0" w:firstColumn="1" w:lastColumn="0" w:noHBand="0" w:noVBand="1"/>
      </w:tblPr>
      <w:tblGrid>
        <w:gridCol w:w="2390"/>
        <w:gridCol w:w="2289"/>
        <w:gridCol w:w="2268"/>
        <w:gridCol w:w="2268"/>
      </w:tblGrid>
      <w:tr w:rsidR="00792B79" w:rsidRPr="00654FC0" w14:paraId="47C2F256" w14:textId="77777777" w:rsidTr="009A6E5D">
        <w:tc>
          <w:tcPr>
            <w:tcW w:w="2390" w:type="dxa"/>
            <w:shd w:val="clear" w:color="auto" w:fill="C6D9F1" w:themeFill="text2" w:themeFillTint="33"/>
          </w:tcPr>
          <w:p w14:paraId="47C2F252" w14:textId="77777777" w:rsidR="00792B79" w:rsidRPr="00654FC0" w:rsidRDefault="00792B79" w:rsidP="009A6E5D">
            <w:pPr>
              <w:jc w:val="center"/>
            </w:pPr>
            <w:r w:rsidRPr="00654FC0">
              <w:t>Exceeds</w:t>
            </w:r>
          </w:p>
        </w:tc>
        <w:tc>
          <w:tcPr>
            <w:tcW w:w="2289" w:type="dxa"/>
            <w:shd w:val="clear" w:color="auto" w:fill="C6D9F1" w:themeFill="text2" w:themeFillTint="33"/>
          </w:tcPr>
          <w:p w14:paraId="47C2F253" w14:textId="77777777" w:rsidR="00792B79" w:rsidRPr="00654FC0" w:rsidRDefault="00792B79" w:rsidP="009A6E5D">
            <w:pPr>
              <w:jc w:val="center"/>
            </w:pPr>
            <w:r w:rsidRPr="00654FC0">
              <w:t>Meets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14:paraId="47C2F254" w14:textId="77777777" w:rsidR="00792B79" w:rsidRPr="00654FC0" w:rsidRDefault="00792B79" w:rsidP="009A6E5D">
            <w:pPr>
              <w:jc w:val="center"/>
            </w:pPr>
            <w:r w:rsidRPr="00654FC0">
              <w:t>Approaching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14:paraId="47C2F255" w14:textId="77777777" w:rsidR="00792B79" w:rsidRPr="00654FC0" w:rsidRDefault="002A710F" w:rsidP="009A6E5D">
            <w:pPr>
              <w:jc w:val="center"/>
            </w:pPr>
            <w:r>
              <w:t xml:space="preserve">Working </w:t>
            </w:r>
            <w:r w:rsidR="00792B79" w:rsidRPr="00654FC0">
              <w:t>Below</w:t>
            </w:r>
          </w:p>
        </w:tc>
      </w:tr>
      <w:tr w:rsidR="00792B79" w:rsidRPr="00654FC0" w14:paraId="47C2F25B" w14:textId="77777777" w:rsidTr="009A6E5D">
        <w:tc>
          <w:tcPr>
            <w:tcW w:w="2390" w:type="dxa"/>
          </w:tcPr>
          <w:p w14:paraId="47C2F257" w14:textId="77777777" w:rsidR="00792B79" w:rsidRPr="0014655A" w:rsidRDefault="00635D14" w:rsidP="00D32AD1">
            <w:r>
              <w:t xml:space="preserve">Insightfully </w:t>
            </w:r>
            <w:r w:rsidR="006D6244">
              <w:t>summarizes the enjoyment gained from being physically active.</w:t>
            </w:r>
          </w:p>
        </w:tc>
        <w:tc>
          <w:tcPr>
            <w:tcW w:w="2289" w:type="dxa"/>
          </w:tcPr>
          <w:p w14:paraId="47C2F258" w14:textId="77777777" w:rsidR="00792B79" w:rsidRPr="00470FC3" w:rsidRDefault="00635D14" w:rsidP="00D32AD1">
            <w:r>
              <w:t xml:space="preserve">Readily </w:t>
            </w:r>
            <w:r w:rsidR="006D6244">
              <w:t>summarizes the enjoyment gained from being physically active.</w:t>
            </w:r>
          </w:p>
        </w:tc>
        <w:tc>
          <w:tcPr>
            <w:tcW w:w="2268" w:type="dxa"/>
          </w:tcPr>
          <w:p w14:paraId="47C2F259" w14:textId="77777777" w:rsidR="00792B79" w:rsidRPr="00470FC3" w:rsidRDefault="00635D14" w:rsidP="00D32AD1">
            <w:r>
              <w:t xml:space="preserve">At times </w:t>
            </w:r>
            <w:r w:rsidR="006D6244">
              <w:t>summarizes the enjoyment gained from being physically active.</w:t>
            </w:r>
          </w:p>
        </w:tc>
        <w:tc>
          <w:tcPr>
            <w:tcW w:w="2268" w:type="dxa"/>
          </w:tcPr>
          <w:p w14:paraId="47C2F25A" w14:textId="77777777" w:rsidR="00792B79" w:rsidRPr="00470FC3" w:rsidRDefault="00EE48A7" w:rsidP="00635D14">
            <w:r>
              <w:t>Is n</w:t>
            </w:r>
            <w:r w:rsidR="00635D14">
              <w:t xml:space="preserve">ot able to </w:t>
            </w:r>
            <w:r w:rsidR="006D6244">
              <w:t>summarize the enjoyment gained from being physically active.</w:t>
            </w:r>
          </w:p>
        </w:tc>
      </w:tr>
      <w:tr w:rsidR="00792B79" w:rsidRPr="00654FC0" w14:paraId="47C2F260" w14:textId="77777777" w:rsidTr="009A6E5D">
        <w:tc>
          <w:tcPr>
            <w:tcW w:w="2390" w:type="dxa"/>
          </w:tcPr>
          <w:p w14:paraId="47C2F25C" w14:textId="77777777" w:rsidR="00792B79" w:rsidRPr="00654FC0" w:rsidRDefault="00331F57" w:rsidP="009A6E5D">
            <w:r>
              <w:t>Frequently shows fair play and etiquette.</w:t>
            </w:r>
          </w:p>
        </w:tc>
        <w:tc>
          <w:tcPr>
            <w:tcW w:w="2289" w:type="dxa"/>
          </w:tcPr>
          <w:p w14:paraId="47C2F25D" w14:textId="77777777" w:rsidR="00792B79" w:rsidRPr="00654FC0" w:rsidRDefault="00331F57" w:rsidP="009A6E5D">
            <w:r>
              <w:t>Generally shows fair play and etiquette.</w:t>
            </w:r>
          </w:p>
        </w:tc>
        <w:tc>
          <w:tcPr>
            <w:tcW w:w="2268" w:type="dxa"/>
          </w:tcPr>
          <w:p w14:paraId="47C2F25E" w14:textId="77777777" w:rsidR="00792B79" w:rsidRPr="00654FC0" w:rsidRDefault="00331F57" w:rsidP="009A6E5D">
            <w:r>
              <w:t>Sometimes shows fair play and etiquette.</w:t>
            </w:r>
          </w:p>
        </w:tc>
        <w:tc>
          <w:tcPr>
            <w:tcW w:w="2268" w:type="dxa"/>
          </w:tcPr>
          <w:p w14:paraId="47C2F25F" w14:textId="77777777" w:rsidR="00792B79" w:rsidRPr="00654FC0" w:rsidRDefault="00331F57" w:rsidP="00D32AD1">
            <w:r>
              <w:t>Rarely shows fair play and etiquette.</w:t>
            </w:r>
          </w:p>
        </w:tc>
      </w:tr>
      <w:tr w:rsidR="006572A2" w:rsidRPr="00654FC0" w14:paraId="47C2F267" w14:textId="77777777" w:rsidTr="009A6E5D">
        <w:tc>
          <w:tcPr>
            <w:tcW w:w="2390" w:type="dxa"/>
          </w:tcPr>
          <w:p w14:paraId="47C2F261" w14:textId="77777777" w:rsidR="006572A2" w:rsidRDefault="00635D14" w:rsidP="001242EE">
            <w:r>
              <w:t xml:space="preserve">Frequently </w:t>
            </w:r>
            <w:r w:rsidRPr="00635D14">
              <w:t>demonstrate confidence in self and others while parti</w:t>
            </w:r>
            <w:r>
              <w:t>cipating in physical activity.</w:t>
            </w:r>
          </w:p>
        </w:tc>
        <w:tc>
          <w:tcPr>
            <w:tcW w:w="2289" w:type="dxa"/>
          </w:tcPr>
          <w:p w14:paraId="47C2F262" w14:textId="77777777" w:rsidR="00635D14" w:rsidRPr="00635D14" w:rsidRDefault="00635D14" w:rsidP="00635D14">
            <w:r>
              <w:t xml:space="preserve">Generally </w:t>
            </w:r>
            <w:r w:rsidRPr="00635D14">
              <w:t xml:space="preserve">demonstrate confidence in self and others while participating in physical activity. </w:t>
            </w:r>
          </w:p>
          <w:p w14:paraId="47C2F263" w14:textId="77777777" w:rsidR="006572A2" w:rsidRDefault="006572A2" w:rsidP="006572A2"/>
        </w:tc>
        <w:tc>
          <w:tcPr>
            <w:tcW w:w="2268" w:type="dxa"/>
          </w:tcPr>
          <w:p w14:paraId="47C2F264" w14:textId="77777777" w:rsidR="006572A2" w:rsidRDefault="00635D14" w:rsidP="006572A2">
            <w:r>
              <w:t xml:space="preserve">Sometimes </w:t>
            </w:r>
            <w:r w:rsidRPr="00635D14">
              <w:t>demonstrate confidence in self and others while parti</w:t>
            </w:r>
            <w:r>
              <w:t xml:space="preserve">cipating in physical activity. </w:t>
            </w:r>
          </w:p>
        </w:tc>
        <w:tc>
          <w:tcPr>
            <w:tcW w:w="2268" w:type="dxa"/>
          </w:tcPr>
          <w:p w14:paraId="47C2F265" w14:textId="77777777" w:rsidR="00635D14" w:rsidRPr="00635D14" w:rsidRDefault="00635D14" w:rsidP="00635D14">
            <w:r>
              <w:t xml:space="preserve">Rarely </w:t>
            </w:r>
            <w:r w:rsidRPr="00635D14">
              <w:t xml:space="preserve">demonstrate confidence in self and others while participating in physical activity. </w:t>
            </w:r>
          </w:p>
          <w:p w14:paraId="47C2F266" w14:textId="77777777" w:rsidR="006572A2" w:rsidRDefault="006572A2" w:rsidP="006572A2"/>
        </w:tc>
      </w:tr>
      <w:tr w:rsidR="00136683" w:rsidRPr="00654FC0" w14:paraId="47C2F26C" w14:textId="77777777" w:rsidTr="009A6E5D">
        <w:tc>
          <w:tcPr>
            <w:tcW w:w="2390" w:type="dxa"/>
          </w:tcPr>
          <w:p w14:paraId="47C2F268" w14:textId="77777777" w:rsidR="00136683" w:rsidRPr="00654FC0" w:rsidRDefault="00635D14" w:rsidP="001242EE">
            <w:r>
              <w:t xml:space="preserve">Frequently </w:t>
            </w:r>
            <w:r w:rsidR="00136683">
              <w:t>demonstrates a willingness to participate in a variety of activities and frequently displays an open mind to trying a new activity.</w:t>
            </w:r>
          </w:p>
        </w:tc>
        <w:tc>
          <w:tcPr>
            <w:tcW w:w="2289" w:type="dxa"/>
          </w:tcPr>
          <w:p w14:paraId="47C2F269" w14:textId="77777777" w:rsidR="00136683" w:rsidRPr="00654FC0" w:rsidRDefault="00635D14" w:rsidP="001242EE">
            <w:r>
              <w:t xml:space="preserve">Generally </w:t>
            </w:r>
            <w:r w:rsidR="00136683">
              <w:t>demonstrates a willingness to participate in a variety of activities and generally displays an open mind to trying a new activity.</w:t>
            </w:r>
          </w:p>
        </w:tc>
        <w:tc>
          <w:tcPr>
            <w:tcW w:w="2268" w:type="dxa"/>
          </w:tcPr>
          <w:p w14:paraId="47C2F26A" w14:textId="77777777" w:rsidR="00136683" w:rsidRPr="00654FC0" w:rsidRDefault="00635D14" w:rsidP="001242EE">
            <w:r>
              <w:t xml:space="preserve">Sometimes </w:t>
            </w:r>
            <w:r w:rsidR="00136683">
              <w:t>demonstrates a willingness to participate in a variety of activities and sometimes displays an open mind to a new activity.</w:t>
            </w:r>
          </w:p>
        </w:tc>
        <w:tc>
          <w:tcPr>
            <w:tcW w:w="2268" w:type="dxa"/>
          </w:tcPr>
          <w:p w14:paraId="47C2F26B" w14:textId="77777777" w:rsidR="00136683" w:rsidRPr="00654FC0" w:rsidRDefault="00635D14" w:rsidP="001242EE">
            <w:r>
              <w:t xml:space="preserve">Rarely </w:t>
            </w:r>
            <w:r w:rsidR="00136683">
              <w:t>demonstrates a willingness to participate in a variety of activities and rarely displays an open mind to a new activity.</w:t>
            </w:r>
          </w:p>
        </w:tc>
      </w:tr>
      <w:tr w:rsidR="00136683" w:rsidRPr="00654FC0" w14:paraId="47C2F271" w14:textId="77777777" w:rsidTr="009A6E5D">
        <w:tc>
          <w:tcPr>
            <w:tcW w:w="2390" w:type="dxa"/>
          </w:tcPr>
          <w:p w14:paraId="47C2F26D" w14:textId="77777777" w:rsidR="00136683" w:rsidRDefault="00136683" w:rsidP="001242EE">
            <w:r>
              <w:t>Frequently recognizes and accept responsibility for various roles while participating in physical activity.</w:t>
            </w:r>
          </w:p>
        </w:tc>
        <w:tc>
          <w:tcPr>
            <w:tcW w:w="2289" w:type="dxa"/>
          </w:tcPr>
          <w:p w14:paraId="47C2F26E" w14:textId="77777777" w:rsidR="00136683" w:rsidRDefault="00136683" w:rsidP="001242EE">
            <w:r>
              <w:t>Generally recognizes and accept responsibility for various roles while participating in physical activity.</w:t>
            </w:r>
          </w:p>
        </w:tc>
        <w:tc>
          <w:tcPr>
            <w:tcW w:w="2268" w:type="dxa"/>
          </w:tcPr>
          <w:p w14:paraId="47C2F26F" w14:textId="77777777" w:rsidR="00136683" w:rsidRDefault="00136683" w:rsidP="001242EE">
            <w:r>
              <w:t>Sometimes recognizes and accept responsibility for various roles while participating in physical activity.</w:t>
            </w:r>
          </w:p>
        </w:tc>
        <w:tc>
          <w:tcPr>
            <w:tcW w:w="2268" w:type="dxa"/>
          </w:tcPr>
          <w:p w14:paraId="47C2F270" w14:textId="77777777" w:rsidR="00136683" w:rsidRDefault="00136683" w:rsidP="001242EE">
            <w:r>
              <w:t>Rarely recognizes and accept responsibility for various roles while participating in physical activity.</w:t>
            </w:r>
          </w:p>
        </w:tc>
      </w:tr>
      <w:tr w:rsidR="00136683" w:rsidRPr="00654FC0" w14:paraId="47C2F276" w14:textId="77777777" w:rsidTr="009A6E5D">
        <w:tc>
          <w:tcPr>
            <w:tcW w:w="2390" w:type="dxa"/>
          </w:tcPr>
          <w:p w14:paraId="47C2F272" w14:textId="77777777" w:rsidR="00136683" w:rsidRPr="00654FC0" w:rsidRDefault="00635D14" w:rsidP="00136683">
            <w:r>
              <w:t xml:space="preserve">Frequently </w:t>
            </w:r>
            <w:r w:rsidR="00136683">
              <w:t>cooperates with others.</w:t>
            </w:r>
          </w:p>
        </w:tc>
        <w:tc>
          <w:tcPr>
            <w:tcW w:w="2289" w:type="dxa"/>
          </w:tcPr>
          <w:p w14:paraId="47C2F273" w14:textId="77777777" w:rsidR="00136683" w:rsidRPr="00654FC0" w:rsidRDefault="00635D14" w:rsidP="00136683">
            <w:r>
              <w:t xml:space="preserve">Generally </w:t>
            </w:r>
            <w:r w:rsidR="00136683">
              <w:t>cooperates with others.</w:t>
            </w:r>
          </w:p>
        </w:tc>
        <w:tc>
          <w:tcPr>
            <w:tcW w:w="2268" w:type="dxa"/>
          </w:tcPr>
          <w:p w14:paraId="47C2F274" w14:textId="77777777" w:rsidR="00136683" w:rsidRPr="00654FC0" w:rsidRDefault="00635D14" w:rsidP="00136683">
            <w:r>
              <w:t xml:space="preserve">Sometimes </w:t>
            </w:r>
            <w:r w:rsidR="00136683">
              <w:t>cooperates with others.</w:t>
            </w:r>
          </w:p>
        </w:tc>
        <w:tc>
          <w:tcPr>
            <w:tcW w:w="2268" w:type="dxa"/>
          </w:tcPr>
          <w:p w14:paraId="47C2F275" w14:textId="77777777" w:rsidR="00136683" w:rsidRPr="00654FC0" w:rsidRDefault="00635D14" w:rsidP="00136683">
            <w:r>
              <w:t xml:space="preserve">Rarely </w:t>
            </w:r>
            <w:r w:rsidR="00136683">
              <w:t>cooperates with others.</w:t>
            </w:r>
          </w:p>
        </w:tc>
      </w:tr>
    </w:tbl>
    <w:p w14:paraId="47C2F277" w14:textId="77777777" w:rsidR="00792B79" w:rsidRPr="00654FC0" w:rsidRDefault="00792B79" w:rsidP="00792B79">
      <w:pPr>
        <w:jc w:val="center"/>
      </w:pPr>
    </w:p>
    <w:p w14:paraId="47C2F278" w14:textId="77777777" w:rsidR="00470FC3" w:rsidRPr="00654FC0" w:rsidRDefault="00470FC3" w:rsidP="00654FC0">
      <w:pPr>
        <w:jc w:val="center"/>
      </w:pPr>
    </w:p>
    <w:sectPr w:rsidR="00470FC3" w:rsidRPr="00654FC0" w:rsidSect="004E1067">
      <w:footerReference w:type="default" r:id="rId10"/>
      <w:pgSz w:w="12240" w:h="15840"/>
      <w:pgMar w:top="851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C4CA4F" w14:textId="77777777" w:rsidR="00CA013D" w:rsidRDefault="00CA013D" w:rsidP="00CA013D">
      <w:r>
        <w:separator/>
      </w:r>
    </w:p>
  </w:endnote>
  <w:endnote w:type="continuationSeparator" w:id="0">
    <w:p w14:paraId="2206065D" w14:textId="77777777" w:rsidR="00CA013D" w:rsidRDefault="00CA013D" w:rsidP="00CA0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DKOF A+ A Garamond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068F88" w14:textId="65DE1F4F" w:rsidR="00CA013D" w:rsidRDefault="00CA013D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bookmarkStart w:id="1" w:name="OLE_LINK1"/>
    <w:r>
      <w:rPr>
        <w:rFonts w:ascii="Cambria" w:eastAsia="Times New Roman" w:hAnsi="Cambria"/>
      </w:rPr>
      <w:t>Draft Version for Pilot Year 2015</w:t>
    </w:r>
    <w:bookmarkEnd w:id="1"/>
    <w:r>
      <w:rPr>
        <w:rFonts w:ascii="Cambria" w:eastAsia="Times New Roman" w:hAnsi="Cambria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Pr="00CA013D">
      <w:rPr>
        <w:rFonts w:asciiTheme="majorHAnsi" w:eastAsiaTheme="majorEastAsia" w:hAnsiTheme="majorHAnsi" w:cstheme="majorBidi"/>
        <w:noProof/>
      </w:rPr>
      <w:t>3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340A575E" w14:textId="77777777" w:rsidR="00CA013D" w:rsidRDefault="00CA01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77CD78" w14:textId="77777777" w:rsidR="00CA013D" w:rsidRDefault="00CA013D" w:rsidP="00CA013D">
      <w:r>
        <w:separator/>
      </w:r>
    </w:p>
  </w:footnote>
  <w:footnote w:type="continuationSeparator" w:id="0">
    <w:p w14:paraId="5819AB9A" w14:textId="77777777" w:rsidR="00CA013D" w:rsidRDefault="00CA013D" w:rsidP="00CA01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FC0"/>
    <w:rsid w:val="00087347"/>
    <w:rsid w:val="001352C1"/>
    <w:rsid w:val="00136683"/>
    <w:rsid w:val="0014655A"/>
    <w:rsid w:val="00180DC4"/>
    <w:rsid w:val="00211372"/>
    <w:rsid w:val="002361E3"/>
    <w:rsid w:val="0025212D"/>
    <w:rsid w:val="002A710F"/>
    <w:rsid w:val="002B0E8E"/>
    <w:rsid w:val="002F5E24"/>
    <w:rsid w:val="003063B1"/>
    <w:rsid w:val="003207E8"/>
    <w:rsid w:val="00331F57"/>
    <w:rsid w:val="0033574F"/>
    <w:rsid w:val="0036464D"/>
    <w:rsid w:val="0038758D"/>
    <w:rsid w:val="00436739"/>
    <w:rsid w:val="004528D7"/>
    <w:rsid w:val="00462F45"/>
    <w:rsid w:val="00470FC3"/>
    <w:rsid w:val="004737CD"/>
    <w:rsid w:val="004A1267"/>
    <w:rsid w:val="004E1067"/>
    <w:rsid w:val="00524349"/>
    <w:rsid w:val="00530BCC"/>
    <w:rsid w:val="00571670"/>
    <w:rsid w:val="005C18B1"/>
    <w:rsid w:val="006139B7"/>
    <w:rsid w:val="00635D14"/>
    <w:rsid w:val="00654FC0"/>
    <w:rsid w:val="006572A2"/>
    <w:rsid w:val="00671AD2"/>
    <w:rsid w:val="00683017"/>
    <w:rsid w:val="006A0545"/>
    <w:rsid w:val="006A421F"/>
    <w:rsid w:val="006B51B4"/>
    <w:rsid w:val="006D6244"/>
    <w:rsid w:val="006F5B94"/>
    <w:rsid w:val="0072281A"/>
    <w:rsid w:val="0077540F"/>
    <w:rsid w:val="00781ED8"/>
    <w:rsid w:val="00792B79"/>
    <w:rsid w:val="007D26A3"/>
    <w:rsid w:val="00862397"/>
    <w:rsid w:val="00914735"/>
    <w:rsid w:val="009511E5"/>
    <w:rsid w:val="009759A3"/>
    <w:rsid w:val="00A02493"/>
    <w:rsid w:val="00AF3561"/>
    <w:rsid w:val="00B50F53"/>
    <w:rsid w:val="00BC1E22"/>
    <w:rsid w:val="00BE70AF"/>
    <w:rsid w:val="00C14C60"/>
    <w:rsid w:val="00C76D6E"/>
    <w:rsid w:val="00CA013D"/>
    <w:rsid w:val="00D2510E"/>
    <w:rsid w:val="00D32AD1"/>
    <w:rsid w:val="00D85AC7"/>
    <w:rsid w:val="00E55E8B"/>
    <w:rsid w:val="00EE48A7"/>
    <w:rsid w:val="00F500C4"/>
    <w:rsid w:val="00F7055E"/>
    <w:rsid w:val="00F73600"/>
    <w:rsid w:val="00F90871"/>
    <w:rsid w:val="00FE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2F1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4F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35D14"/>
    <w:pPr>
      <w:autoSpaceDE w:val="0"/>
      <w:autoSpaceDN w:val="0"/>
      <w:adjustRightInd w:val="0"/>
    </w:pPr>
    <w:rPr>
      <w:rFonts w:ascii="LDKOF A+ A Garamond" w:hAnsi="LDKOF A+ A Garamond" w:cs="LDKOF A+ A Garamond"/>
      <w:color w:val="000000"/>
      <w:sz w:val="24"/>
      <w:szCs w:val="24"/>
    </w:rPr>
  </w:style>
  <w:style w:type="paragraph" w:customStyle="1" w:styleId="first">
    <w:name w:val="first"/>
    <w:basedOn w:val="Default"/>
    <w:next w:val="Default"/>
    <w:uiPriority w:val="99"/>
    <w:rsid w:val="00635D14"/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CA01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013D"/>
  </w:style>
  <w:style w:type="paragraph" w:styleId="Footer">
    <w:name w:val="footer"/>
    <w:basedOn w:val="Normal"/>
    <w:link w:val="FooterChar"/>
    <w:uiPriority w:val="99"/>
    <w:unhideWhenUsed/>
    <w:rsid w:val="00CA01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013D"/>
  </w:style>
  <w:style w:type="paragraph" w:styleId="BalloonText">
    <w:name w:val="Balloon Text"/>
    <w:basedOn w:val="Normal"/>
    <w:link w:val="BalloonTextChar"/>
    <w:uiPriority w:val="99"/>
    <w:semiHidden/>
    <w:unhideWhenUsed/>
    <w:rsid w:val="00CA01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1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4F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35D14"/>
    <w:pPr>
      <w:autoSpaceDE w:val="0"/>
      <w:autoSpaceDN w:val="0"/>
      <w:adjustRightInd w:val="0"/>
    </w:pPr>
    <w:rPr>
      <w:rFonts w:ascii="LDKOF A+ A Garamond" w:hAnsi="LDKOF A+ A Garamond" w:cs="LDKOF A+ A Garamond"/>
      <w:color w:val="000000"/>
      <w:sz w:val="24"/>
      <w:szCs w:val="24"/>
    </w:rPr>
  </w:style>
  <w:style w:type="paragraph" w:customStyle="1" w:styleId="first">
    <w:name w:val="first"/>
    <w:basedOn w:val="Default"/>
    <w:next w:val="Default"/>
    <w:uiPriority w:val="99"/>
    <w:rsid w:val="00635D14"/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CA01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013D"/>
  </w:style>
  <w:style w:type="paragraph" w:styleId="Footer">
    <w:name w:val="footer"/>
    <w:basedOn w:val="Normal"/>
    <w:link w:val="FooterChar"/>
    <w:uiPriority w:val="99"/>
    <w:unhideWhenUsed/>
    <w:rsid w:val="00CA01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013D"/>
  </w:style>
  <w:style w:type="paragraph" w:styleId="BalloonText">
    <w:name w:val="Balloon Text"/>
    <w:basedOn w:val="Normal"/>
    <w:link w:val="BalloonTextChar"/>
    <w:uiPriority w:val="99"/>
    <w:semiHidden/>
    <w:unhideWhenUsed/>
    <w:rsid w:val="00CA01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1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0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448D6036F13543BD2B67571436BB6C" ma:contentTypeVersion="0" ma:contentTypeDescription="Create a new document." ma:contentTypeScope="" ma:versionID="0c475dede066c2c51bf978d88463441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a1222beb234debe96d12a98d24ff8a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49D69FA-CBAA-482C-8D9F-CFC9DF942F57}"/>
</file>

<file path=customXml/itemProps2.xml><?xml version="1.0" encoding="utf-8"?>
<ds:datastoreItem xmlns:ds="http://schemas.openxmlformats.org/officeDocument/2006/customXml" ds:itemID="{128A84B5-4962-40B5-B4AB-04EA43E3F018}"/>
</file>

<file path=customXml/itemProps3.xml><?xml version="1.0" encoding="utf-8"?>
<ds:datastoreItem xmlns:ds="http://schemas.openxmlformats.org/officeDocument/2006/customXml" ds:itemID="{9A56FE0F-CA2C-4BEA-8387-2B7384F13C2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1243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GNB</Company>
  <LinksUpToDate>false</LinksUpToDate>
  <CharactersWithSpaces>8317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 Grade 7</dc:title>
  <dc:subject>Physical Education</dc:subject>
  <dc:creator>Fran Harris</dc:creator>
  <cp:lastModifiedBy>Lynn.Wolverton</cp:lastModifiedBy>
  <cp:revision>8</cp:revision>
  <dcterms:created xsi:type="dcterms:W3CDTF">2014-09-23T15:00:00Z</dcterms:created>
  <dcterms:modified xsi:type="dcterms:W3CDTF">2014-10-01T14:25:00Z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0x010100C0448D6036F13543BD2B67571436BB6C</vt:lpwstr>
  </property>
</Properties>
</file>